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43"/>
        <w:tblW w:w="9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5"/>
        <w:gridCol w:w="418"/>
        <w:gridCol w:w="1991"/>
        <w:gridCol w:w="2551"/>
        <w:gridCol w:w="1131"/>
        <w:gridCol w:w="1139"/>
      </w:tblGrid>
      <w:tr w:rsidR="00223F52" w:rsidRPr="00B12CDB" w14:paraId="0A759B57" w14:textId="77777777" w:rsidTr="00C56BD2">
        <w:trPr>
          <w:trHeight w:val="301"/>
        </w:trPr>
        <w:tc>
          <w:tcPr>
            <w:tcW w:w="949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2B373D85" w14:textId="752BC4B5" w:rsidR="00223F52" w:rsidRDefault="00223F52" w:rsidP="00273E0E">
            <w:pPr>
              <w:pStyle w:val="Table"/>
              <w:rPr>
                <w:rFonts w:ascii="Arial" w:hAnsi="Arial" w:cs="Arial"/>
                <w:bCs/>
                <w:sz w:val="20"/>
              </w:rPr>
            </w:pPr>
            <w:r w:rsidRPr="00AC1EB2">
              <w:rPr>
                <w:rFonts w:ascii="Arial" w:hAnsi="Arial" w:cs="Arial"/>
                <w:bCs/>
                <w:sz w:val="20"/>
              </w:rPr>
              <w:t>This checklist provides a recommended agenda and supporting actions that must be completed prior to handover of a project between Health &amp; Safety Advisors.</w:t>
            </w:r>
          </w:p>
          <w:p w14:paraId="013FDFB4" w14:textId="77777777" w:rsidR="00223F52" w:rsidRPr="00AC1EB2" w:rsidRDefault="00223F52" w:rsidP="00273E0E">
            <w:pPr>
              <w:pStyle w:val="Table"/>
              <w:rPr>
                <w:rFonts w:ascii="Arial" w:hAnsi="Arial" w:cs="Arial"/>
                <w:bCs/>
                <w:sz w:val="20"/>
              </w:rPr>
            </w:pPr>
            <w:r w:rsidRPr="00AC1EB2">
              <w:rPr>
                <w:rFonts w:ascii="Arial" w:hAnsi="Arial" w:cs="Arial"/>
                <w:bCs/>
                <w:sz w:val="20"/>
              </w:rPr>
              <w:t>This is to be completed by the current H&amp;S Advisor in conjunction with the new Advisor, in preparation for handover and return to the regional Health &amp; Safety Manager for sign-off.</w:t>
            </w:r>
          </w:p>
        </w:tc>
      </w:tr>
      <w:tr w:rsidR="00223F52" w:rsidRPr="00B12CDB" w14:paraId="74573DA3" w14:textId="77777777" w:rsidTr="00C56BD2">
        <w:trPr>
          <w:trHeight w:val="301"/>
        </w:trPr>
        <w:tc>
          <w:tcPr>
            <w:tcW w:w="949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CD50CC1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PROJECT DETAILS:</w:t>
            </w:r>
          </w:p>
        </w:tc>
      </w:tr>
      <w:tr w:rsidR="00C56BD2" w:rsidRPr="00B12CDB" w14:paraId="0E629C54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076C4C9C" w14:textId="6F694B56" w:rsidR="00C56BD2" w:rsidRDefault="00C56BD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Project / Client No.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C3AA3A" w14:textId="77777777" w:rsidR="00C56BD2" w:rsidRPr="00A03BD2" w:rsidRDefault="00C56BD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4D665DB1" w14:textId="0AB927D1" w:rsidR="00C56BD2" w:rsidRDefault="00C56BD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Change Effective From: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253B58" w14:textId="77777777" w:rsidR="00C56BD2" w:rsidRPr="00A03BD2" w:rsidRDefault="00C56BD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4E3F1BCD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5E85"/>
            <w:vAlign w:val="center"/>
          </w:tcPr>
          <w:p w14:paraId="3C073F66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Current Advisor: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1803F1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5E85"/>
            <w:vAlign w:val="center"/>
          </w:tcPr>
          <w:p w14:paraId="1D5C373A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New Advisor: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BF7D84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3A8F0970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661A6235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Project Status: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368A2F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05FFB60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Construction End Date: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3B6499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27008AEA" w14:textId="77777777" w:rsidTr="00C56BD2">
        <w:trPr>
          <w:trHeight w:val="301"/>
        </w:trPr>
        <w:tc>
          <w:tcPr>
            <w:tcW w:w="9495" w:type="dxa"/>
            <w:gridSpan w:val="6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1C69EEF2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KEY SITE PERSONNEL:</w:t>
            </w:r>
          </w:p>
        </w:tc>
      </w:tr>
      <w:tr w:rsidR="00223F52" w:rsidRPr="00B12CDB" w14:paraId="7471A3B8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ADDF40B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Site Manager: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FE83D50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B84EE71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Project Manager: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BC50BA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0B5F214B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46A2B3DE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Site Engineer: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DB2662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745C7C87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Construction Manager: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223BDC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17DE58D4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B8D00D4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Quality Advisor: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65A2E7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15274240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Environmental Advisor: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E254BEC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79B7ED3C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48028A6B" w14:textId="41903DA5" w:rsidR="00223F52" w:rsidRPr="00A03BD2" w:rsidRDefault="00223F52" w:rsidP="003501A4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3</w:t>
            </w:r>
            <w:r w:rsidRPr="004472AA">
              <w:rPr>
                <w:rFonts w:ascii="Arial" w:hAnsi="Arial" w:cs="Arial"/>
                <w:b/>
                <w:sz w:val="20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20"/>
              </w:rPr>
              <w:t xml:space="preserve"> Party</w:t>
            </w:r>
            <w:r w:rsidR="003501A4">
              <w:rPr>
                <w:rFonts w:ascii="Arial" w:hAnsi="Arial" w:cs="Arial"/>
                <w:b/>
                <w:sz w:val="20"/>
              </w:rPr>
              <w:t xml:space="preserve"> </w:t>
            </w:r>
            <w:r w:rsidR="003501A4" w:rsidRPr="003501A4">
              <w:rPr>
                <w:rFonts w:ascii="Arial" w:hAnsi="Arial" w:cs="Arial"/>
                <w:b/>
                <w:sz w:val="16"/>
                <w:szCs w:val="16"/>
              </w:rPr>
              <w:t xml:space="preserve">(if </w:t>
            </w:r>
            <w:r w:rsidR="003501A4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3501A4" w:rsidRPr="003501A4">
              <w:rPr>
                <w:rFonts w:ascii="Arial" w:hAnsi="Arial" w:cs="Arial"/>
                <w:b/>
                <w:sz w:val="16"/>
                <w:szCs w:val="16"/>
              </w:rPr>
              <w:t>pplicable):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84F6B3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1BF903FA" w14:textId="7F224EE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WLPM</w:t>
            </w:r>
            <w:r w:rsidR="003501A4">
              <w:rPr>
                <w:rFonts w:ascii="Arial" w:hAnsi="Arial" w:cs="Arial"/>
                <w:b/>
                <w:sz w:val="20"/>
              </w:rPr>
              <w:t xml:space="preserve"> </w:t>
            </w:r>
            <w:r w:rsidR="003501A4" w:rsidRPr="003501A4">
              <w:rPr>
                <w:rFonts w:ascii="Arial" w:hAnsi="Arial" w:cs="Arial"/>
                <w:b/>
                <w:sz w:val="16"/>
                <w:szCs w:val="16"/>
              </w:rPr>
              <w:t xml:space="preserve">(if </w:t>
            </w:r>
            <w:r w:rsidR="003501A4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3501A4" w:rsidRPr="003501A4">
              <w:rPr>
                <w:rFonts w:ascii="Arial" w:hAnsi="Arial" w:cs="Arial"/>
                <w:b/>
                <w:sz w:val="16"/>
                <w:szCs w:val="16"/>
              </w:rPr>
              <w:t>pplicable</w:t>
            </w:r>
            <w:r w:rsidR="003501A4">
              <w:rPr>
                <w:rFonts w:ascii="Arial" w:hAnsi="Arial" w:cs="Arial"/>
                <w:b/>
                <w:sz w:val="16"/>
                <w:szCs w:val="16"/>
              </w:rPr>
              <w:t>):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1A4438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03166EB2" w14:textId="77777777" w:rsidTr="00C56BD2">
        <w:trPr>
          <w:trHeight w:val="301"/>
        </w:trPr>
        <w:tc>
          <w:tcPr>
            <w:tcW w:w="22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5E85"/>
            <w:vAlign w:val="center"/>
          </w:tcPr>
          <w:p w14:paraId="20150F49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Client PM: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F819FE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005E85"/>
            <w:vAlign w:val="center"/>
          </w:tcPr>
          <w:p w14:paraId="630A0122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Client CS: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DA69B8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</w:p>
        </w:tc>
      </w:tr>
      <w:tr w:rsidR="00223F52" w:rsidRPr="00B12CDB" w14:paraId="4A759454" w14:textId="77777777" w:rsidTr="00C56BD2">
        <w:trPr>
          <w:trHeight w:val="301"/>
        </w:trPr>
        <w:tc>
          <w:tcPr>
            <w:tcW w:w="8356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0EA154A5" w14:textId="77777777" w:rsidR="00223F52" w:rsidRPr="00C56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 w:rsidRPr="00C56BD2">
              <w:rPr>
                <w:rFonts w:ascii="Arial" w:hAnsi="Arial" w:cs="Arial"/>
                <w:b/>
                <w:sz w:val="20"/>
              </w:rPr>
              <w:t>Action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E38F756" w14:textId="77777777" w:rsidR="00223F52" w:rsidRPr="00A03BD2" w:rsidRDefault="00223F52" w:rsidP="00273E0E">
            <w:pPr>
              <w:pStyle w:val="Table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Complete</w:t>
            </w:r>
          </w:p>
        </w:tc>
      </w:tr>
      <w:tr w:rsidR="00223F52" w:rsidRPr="00B12CDB" w14:paraId="60FA1874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C83E8C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Overview of the project’s scope and projects H&amp;S performance, incl. any trends observed?</w:t>
            </w:r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C144724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319B366B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88F507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Site Walkaround completed with both advisor’s present?</w:t>
            </w:r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222CF40C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4583D111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837A58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Introduction to site personnel provided?</w:t>
            </w:r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0F942C9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735F8E99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6CF84DEB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Inspection actions and previous month’s report shared / reviewed?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0CD21AEC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58645A37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3EE6CA2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Details of any unresolved health and safety issues?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5CCA4FCD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5F647EBC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CE5DBA8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Mitigation measures in place for any outstanding risks?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3928702F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2C1C3827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D5ECCF6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A timeline for addressing the unresolved issues?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8E9CAF7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3B378561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A30283" w14:textId="0F7FD54F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KPI actions – this month’s Monthly Inspection Completed / Booked in (invites forwarded?)</w:t>
            </w:r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75A44D54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753333F6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04A970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  <w:spacing w:before="40" w:after="40"/>
              <w:rPr>
                <w:u w:val="single"/>
              </w:rPr>
            </w:pPr>
            <w:r w:rsidRPr="00C56BD2">
              <w:rPr>
                <w:u w:val="single"/>
              </w:rPr>
              <w:t>Key documentation shared?</w:t>
            </w:r>
          </w:p>
          <w:p w14:paraId="39E5074D" w14:textId="77777777" w:rsidR="00223F52" w:rsidRPr="00C56BD2" w:rsidRDefault="00223F52" w:rsidP="00223F52">
            <w:pPr>
              <w:pStyle w:val="SETableBullet"/>
              <w:framePr w:hSpace="0" w:wrap="auto" w:vAnchor="margin" w:hAnchor="text" w:yAlign="inline"/>
              <w:numPr>
                <w:ilvl w:val="0"/>
                <w:numId w:val="2"/>
              </w:numPr>
              <w:spacing w:before="40" w:after="40"/>
              <w:ind w:left="470" w:hanging="357"/>
            </w:pPr>
            <w:r w:rsidRPr="00C56BD2">
              <w:t xml:space="preserve">Construction Phase Plan   </w:t>
            </w:r>
            <w:sdt>
              <w:sdtPr>
                <w:id w:val="174437657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56BD2">
              <w:t xml:space="preserve">                          -     Fire RA   </w:t>
            </w:r>
            <w:sdt>
              <w:sdtPr>
                <w:id w:val="-2031564500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14:paraId="2255F81B" w14:textId="77777777" w:rsidR="00223F52" w:rsidRPr="00C56BD2" w:rsidRDefault="00223F52" w:rsidP="00223F52">
            <w:pPr>
              <w:pStyle w:val="SETableBullet"/>
              <w:framePr w:hSpace="0" w:wrap="auto" w:vAnchor="margin" w:hAnchor="text" w:yAlign="inline"/>
              <w:numPr>
                <w:ilvl w:val="0"/>
                <w:numId w:val="2"/>
              </w:numPr>
              <w:spacing w:before="40" w:after="40"/>
              <w:ind w:left="470" w:hanging="357"/>
            </w:pPr>
            <w:r w:rsidRPr="00C56BD2">
              <w:t xml:space="preserve">RAMS &amp; RAMS Register   </w:t>
            </w:r>
            <w:sdt>
              <w:sdtPr>
                <w:id w:val="1343350005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56BD2">
              <w:t xml:space="preserve">                          -     COSHH Register / Assess.   </w:t>
            </w:r>
            <w:sdt>
              <w:sdtPr>
                <w:id w:val="-633489707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14:paraId="571BE332" w14:textId="77777777" w:rsidR="00223F52" w:rsidRPr="00C56BD2" w:rsidRDefault="00223F52" w:rsidP="00223F52">
            <w:pPr>
              <w:pStyle w:val="SETableBullet"/>
              <w:framePr w:hSpace="0" w:wrap="auto" w:vAnchor="margin" w:hAnchor="text" w:yAlign="inline"/>
              <w:numPr>
                <w:ilvl w:val="0"/>
                <w:numId w:val="2"/>
              </w:numPr>
              <w:spacing w:before="40" w:after="40"/>
              <w:ind w:left="470" w:hanging="357"/>
            </w:pPr>
            <w:r w:rsidRPr="00C56BD2">
              <w:t xml:space="preserve">Intuety  </w:t>
            </w:r>
            <w:sdt>
              <w:sdtPr>
                <w:id w:val="-1585994808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56BD2">
              <w:t xml:space="preserve">                                                        -     Emergency Contact Details   </w:t>
            </w:r>
            <w:sdt>
              <w:sdtPr>
                <w:id w:val="166388996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14:paraId="63E7E8A0" w14:textId="77777777" w:rsidR="00223F52" w:rsidRPr="00C56BD2" w:rsidRDefault="00223F52" w:rsidP="00223F52">
            <w:pPr>
              <w:pStyle w:val="SETableBullet"/>
              <w:framePr w:hSpace="0" w:wrap="auto" w:vAnchor="margin" w:hAnchor="text" w:yAlign="inline"/>
              <w:numPr>
                <w:ilvl w:val="0"/>
                <w:numId w:val="2"/>
              </w:numPr>
              <w:spacing w:before="40" w:after="40"/>
              <w:ind w:left="470" w:hanging="357"/>
            </w:pPr>
            <w:r w:rsidRPr="00C56BD2">
              <w:t xml:space="preserve">Temporary Works Register / Folder   </w:t>
            </w:r>
            <w:sdt>
              <w:sdtPr>
                <w:id w:val="1572456263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56BD2">
              <w:t xml:space="preserve">          -     Training Records   </w:t>
            </w:r>
            <w:sdt>
              <w:sdtPr>
                <w:id w:val="-435287452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  <w:p w14:paraId="52D43ECE" w14:textId="23138AF4" w:rsidR="00223F52" w:rsidRPr="00C56BD2" w:rsidRDefault="00223F52" w:rsidP="00223F52">
            <w:pPr>
              <w:pStyle w:val="SETableBullet"/>
              <w:framePr w:hSpace="0" w:wrap="auto" w:vAnchor="margin" w:hAnchor="text" w:yAlign="inline"/>
              <w:numPr>
                <w:ilvl w:val="0"/>
                <w:numId w:val="2"/>
              </w:numPr>
              <w:spacing w:before="40" w:after="40"/>
              <w:ind w:left="470" w:hanging="357"/>
            </w:pPr>
            <w:r w:rsidRPr="00C56BD2">
              <w:t xml:space="preserve">Permits   </w:t>
            </w:r>
            <w:sdt>
              <w:sdtPr>
                <w:id w:val="-1468503851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C56BD2">
              <w:t xml:space="preserve">     -     SafeStart Cards / POWRA   </w:t>
            </w:r>
            <w:sdt>
              <w:sdtPr>
                <w:id w:val="931476214"/>
                <w14:checkbox>
                  <w14:checked w14:val="0"/>
                  <w14:checkedState w14:val="00FC" w14:font="Wingdings"/>
                  <w14:uncheckedState w14:val="2610" w14:font="MS Gothic"/>
                </w14:checkbox>
              </w:sdtPr>
              <w:sdtEndPr/>
              <w:sdtContent>
                <w:r w:rsidRPr="00C56BD2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37A4844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0AE7A40B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85D6DB6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Organogram updated with new H&amp;S Advisor named and issued for approval?</w:t>
            </w:r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4346B702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26D21012" w14:textId="77777777" w:rsidTr="00C56BD2">
        <w:trPr>
          <w:trHeight w:val="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8CE514" w14:textId="77777777" w:rsidR="00223F52" w:rsidRPr="00C56BD2" w:rsidRDefault="00223F52" w:rsidP="00273E0E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lang w:eastAsia="en-GB"/>
              </w:rPr>
            </w:pPr>
            <w:r w:rsidRPr="00C56BD2">
              <w:rPr>
                <w:rFonts w:ascii="Arial" w:hAnsi="Arial" w:cs="Arial"/>
                <w:sz w:val="20"/>
                <w:lang w:eastAsia="en-GB"/>
              </w:rPr>
              <w:t>Access and review of necessary systems, filing structure and project data? (SharePoint,</w:t>
            </w:r>
          </w:p>
          <w:p w14:paraId="7F3D1B1C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ActivSHEQ, BIM 360, ProjectWise?</w:t>
            </w:r>
          </w:p>
        </w:tc>
        <w:tc>
          <w:tcPr>
            <w:tcW w:w="1139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66460245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78DF76B3" w14:textId="77777777" w:rsidTr="00C56BD2">
        <w:trPr>
          <w:trHeight w:val="1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57CE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Upcoming Project Meetings, invites forwarded &amp; overview provided?</w:t>
            </w:r>
          </w:p>
        </w:tc>
        <w:tc>
          <w:tcPr>
            <w:tcW w:w="1139" w:type="dxa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E986ECD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67EEA562" w14:textId="77777777" w:rsidTr="00C56BD2">
        <w:trPr>
          <w:trHeight w:val="1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2FD9B521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Project team (incl. Design, PM, Site, SHEQ, Customer &amp; Client) informed of the change?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4E066F74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348CCB21" w14:textId="77777777" w:rsidTr="00C56BD2">
        <w:trPr>
          <w:trHeight w:val="1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494B7E30" w14:textId="77777777" w:rsidR="00223F52" w:rsidRPr="00C56BD2" w:rsidRDefault="00223F52" w:rsidP="00273E0E">
            <w:pPr>
              <w:pStyle w:val="SETableBullet"/>
              <w:framePr w:hSpace="0" w:wrap="auto" w:vAnchor="margin" w:hAnchor="text" w:yAlign="inline"/>
            </w:pPr>
            <w:r w:rsidRPr="00C56BD2">
              <w:t>Correspondence and ongoing actions shared?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7034CC41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5DBCA534" w14:textId="77777777" w:rsidTr="00C56BD2">
        <w:trPr>
          <w:trHeight w:val="1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8599206" w14:textId="77777777" w:rsidR="00223F52" w:rsidRPr="00C56BD2" w:rsidRDefault="00223F52" w:rsidP="00273E0E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lang w:eastAsia="en-GB"/>
              </w:rPr>
            </w:pPr>
            <w:r w:rsidRPr="00C56BD2">
              <w:rPr>
                <w:rFonts w:ascii="Arial" w:hAnsi="Arial" w:cs="Arial"/>
                <w:sz w:val="20"/>
                <w:lang w:eastAsia="en-GB"/>
              </w:rPr>
              <w:t>List any major risks that need to be communicated: (e.g. Chlorine gas, buried services</w:t>
            </w:r>
          </w:p>
          <w:p w14:paraId="3F43AC46" w14:textId="77777777" w:rsidR="00223F52" w:rsidRPr="00C56BD2" w:rsidRDefault="00223F52" w:rsidP="00273E0E">
            <w:pPr>
              <w:autoSpaceDE w:val="0"/>
              <w:autoSpaceDN w:val="0"/>
              <w:adjustRightInd w:val="0"/>
              <w:spacing w:before="60" w:after="60"/>
              <w:rPr>
                <w:rFonts w:ascii="Arial" w:hAnsi="Arial" w:cs="Arial"/>
                <w:sz w:val="20"/>
                <w:lang w:eastAsia="en-GB"/>
              </w:rPr>
            </w:pPr>
            <w:r w:rsidRPr="00C56BD2">
              <w:rPr>
                <w:rFonts w:ascii="Arial" w:hAnsi="Arial" w:cs="Arial"/>
                <w:sz w:val="20"/>
                <w:lang w:eastAsia="en-GB"/>
              </w:rPr>
              <w:t xml:space="preserve">(critical assets / MAH Pipelines etc.) programme, resource, behavioural, high-risk </w:t>
            </w:r>
            <w:r w:rsidRPr="00C56BD2">
              <w:rPr>
                <w:rFonts w:ascii="Arial" w:hAnsi="Arial" w:cs="Arial"/>
                <w:sz w:val="20"/>
              </w:rPr>
              <w:t>activities.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2234C6D5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7F00D569" w14:textId="77777777" w:rsidTr="00C56BD2">
        <w:trPr>
          <w:trHeight w:val="170"/>
        </w:trPr>
        <w:tc>
          <w:tcPr>
            <w:tcW w:w="8356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00A6424B" w14:textId="738C91F5" w:rsidR="00223F52" w:rsidRPr="00C56BD2" w:rsidRDefault="00223F52" w:rsidP="00273E0E">
            <w:pPr>
              <w:autoSpaceDE w:val="0"/>
              <w:autoSpaceDN w:val="0"/>
              <w:adjustRightInd w:val="0"/>
              <w:spacing w:before="40" w:after="40"/>
              <w:rPr>
                <w:rFonts w:ascii="Arial" w:hAnsi="Arial" w:cs="Arial"/>
                <w:sz w:val="20"/>
                <w:lang w:eastAsia="en-GB"/>
              </w:rPr>
            </w:pPr>
            <w:r w:rsidRPr="00C56BD2">
              <w:rPr>
                <w:rFonts w:ascii="Arial" w:hAnsi="Arial" w:cs="Arial"/>
                <w:sz w:val="20"/>
                <w:lang w:eastAsia="en-GB"/>
              </w:rPr>
              <w:t>Comments:</w:t>
            </w:r>
          </w:p>
        </w:tc>
        <w:tc>
          <w:tcPr>
            <w:tcW w:w="1139" w:type="dxa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14:paraId="0549E5C8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36DFF911" w14:textId="77777777" w:rsidTr="00C56BD2">
        <w:trPr>
          <w:trHeight w:val="170"/>
        </w:trPr>
        <w:tc>
          <w:tcPr>
            <w:tcW w:w="2683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5E082BD7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  <w:r>
              <w:t>Date Handover Completed:</w:t>
            </w: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86BA15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1D9DB5D0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  <w:r>
              <w:t>Signed (Current Advisor):</w:t>
            </w:r>
          </w:p>
        </w:tc>
        <w:tc>
          <w:tcPr>
            <w:tcW w:w="227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6549B8B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  <w:tr w:rsidR="00223F52" w:rsidRPr="00B12CDB" w14:paraId="10769FD4" w14:textId="77777777" w:rsidTr="00C56BD2">
        <w:trPr>
          <w:trHeight w:val="170"/>
        </w:trPr>
        <w:tc>
          <w:tcPr>
            <w:tcW w:w="2683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4962C549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  <w:r>
              <w:t>Signed (New Advisor):</w:t>
            </w:r>
          </w:p>
        </w:tc>
        <w:tc>
          <w:tcPr>
            <w:tcW w:w="199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D375FA1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  <w:tc>
          <w:tcPr>
            <w:tcW w:w="255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BFBFBF" w:themeFill="background1" w:themeFillShade="BF"/>
            <w:vAlign w:val="center"/>
          </w:tcPr>
          <w:p w14:paraId="005C82BA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  <w:r>
              <w:t>Signed (H&amp;S Manager):</w:t>
            </w:r>
          </w:p>
        </w:tc>
        <w:tc>
          <w:tcPr>
            <w:tcW w:w="2270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80FC7F3" w14:textId="77777777" w:rsidR="00223F52" w:rsidRPr="00654535" w:rsidRDefault="00223F52" w:rsidP="00273E0E">
            <w:pPr>
              <w:pStyle w:val="SETableBullet"/>
              <w:framePr w:hSpace="0" w:wrap="auto" w:vAnchor="margin" w:hAnchor="text" w:yAlign="inline"/>
            </w:pPr>
          </w:p>
        </w:tc>
      </w:tr>
    </w:tbl>
    <w:p w14:paraId="31DE551E" w14:textId="77777777" w:rsidR="00223F52" w:rsidRPr="00504832" w:rsidRDefault="00223F52" w:rsidP="00350051">
      <w:pPr>
        <w:tabs>
          <w:tab w:val="left" w:pos="1426"/>
        </w:tabs>
        <w:rPr>
          <w:sz w:val="20"/>
        </w:rPr>
      </w:pPr>
    </w:p>
    <w:sectPr w:rsidR="00223F52" w:rsidRPr="00504832" w:rsidSect="004B11F9">
      <w:headerReference w:type="default" r:id="rId10"/>
      <w:footerReference w:type="default" r:id="rId11"/>
      <w:pgSz w:w="11906" w:h="16838"/>
      <w:pgMar w:top="1440" w:right="991" w:bottom="1134" w:left="1440" w:header="454" w:footer="1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1C1D9" w14:textId="77777777" w:rsidR="0053101B" w:rsidRDefault="0053101B" w:rsidP="001F7C09">
      <w:pPr>
        <w:spacing w:after="0" w:line="240" w:lineRule="auto"/>
      </w:pPr>
      <w:r>
        <w:separator/>
      </w:r>
    </w:p>
  </w:endnote>
  <w:endnote w:type="continuationSeparator" w:id="0">
    <w:p w14:paraId="19DAADB3" w14:textId="77777777" w:rsidR="0053101B" w:rsidRDefault="0053101B" w:rsidP="001F7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A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276"/>
      <w:gridCol w:w="4962"/>
      <w:gridCol w:w="3402"/>
    </w:tblGrid>
    <w:tr w:rsidR="009C10EE" w:rsidRPr="009C10EE" w14:paraId="0C8AA068" w14:textId="77777777" w:rsidTr="00273E0E">
      <w:trPr>
        <w:trHeight w:val="137"/>
      </w:trPr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5E6C2FA" w14:textId="77777777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before="120" w:after="0" w:line="240" w:lineRule="exac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>Company:</w:t>
          </w:r>
        </w:p>
      </w:tc>
      <w:tc>
        <w:tcPr>
          <w:tcW w:w="4962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0D2A306" w14:textId="77777777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before="120" w:after="0" w:line="240" w:lineRule="exac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>MWH Treatment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BC4EB7B" w14:textId="77777777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before="120" w:after="0" w:line="240" w:lineRule="exact"/>
            <w:jc w:val="righ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t xml:space="preserve">Page </w:t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fldChar w:fldCharType="begin"/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fldChar w:fldCharType="separate"/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t>1</w:t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fldChar w:fldCharType="end"/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t xml:space="preserve"> of </w:t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fldChar w:fldCharType="begin"/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fldChar w:fldCharType="separate"/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t>1</w:t>
          </w:r>
          <w:r w:rsidRPr="009C10EE">
            <w:rPr>
              <w:rFonts w:ascii="Arial" w:eastAsia="Times New Roman" w:hAnsi="Arial" w:cs="Times New Roman"/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9C10EE" w:rsidRPr="009C10EE" w14:paraId="74FE110A" w14:textId="77777777" w:rsidTr="00273E0E">
      <w:trPr>
        <w:trHeight w:val="80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3D387DA3" w14:textId="77777777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after="0" w:line="240" w:lineRule="exac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 xml:space="preserve">Owner: </w:t>
          </w:r>
        </w:p>
      </w:tc>
      <w:tc>
        <w:tcPr>
          <w:tcW w:w="4962" w:type="dxa"/>
          <w:tcBorders>
            <w:top w:val="nil"/>
            <w:left w:val="nil"/>
            <w:bottom w:val="nil"/>
            <w:right w:val="nil"/>
          </w:tcBorders>
        </w:tcPr>
        <w:p w14:paraId="3B38B779" w14:textId="77777777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after="0" w:line="240" w:lineRule="exac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>Construction Delivery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</w:tcPr>
        <w:p w14:paraId="09E36DF5" w14:textId="41E81F8B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after="0" w:line="240" w:lineRule="exact"/>
            <w:jc w:val="righ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 xml:space="preserve">Revision </w:t>
          </w:r>
          <w:r w:rsidR="00F37F90">
            <w:rPr>
              <w:rFonts w:ascii="Arial" w:eastAsia="Times New Roman" w:hAnsi="Arial" w:cs="Times New Roman"/>
              <w:sz w:val="18"/>
              <w:szCs w:val="18"/>
              <w:lang w:val="en-US"/>
            </w:rPr>
            <w:t>1</w:t>
          </w:r>
        </w:p>
      </w:tc>
    </w:tr>
    <w:tr w:rsidR="009C10EE" w:rsidRPr="009C10EE" w14:paraId="29FA52CC" w14:textId="77777777" w:rsidTr="00273E0E">
      <w:trPr>
        <w:trHeight w:val="70"/>
      </w:trPr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51E09FF2" w14:textId="77777777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after="0" w:line="240" w:lineRule="exac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>IFS Doc No.:</w:t>
          </w:r>
        </w:p>
      </w:tc>
      <w:tc>
        <w:tcPr>
          <w:tcW w:w="4962" w:type="dxa"/>
          <w:tcBorders>
            <w:top w:val="nil"/>
            <w:left w:val="nil"/>
            <w:bottom w:val="nil"/>
            <w:right w:val="nil"/>
          </w:tcBorders>
        </w:tcPr>
        <w:p w14:paraId="3164F5BC" w14:textId="2D6A89E2" w:rsidR="009C10EE" w:rsidRPr="009C10EE" w:rsidRDefault="009C10EE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after="0" w:line="240" w:lineRule="exact"/>
            <w:rPr>
              <w:rFonts w:ascii="Arial" w:eastAsia="Times New Roman" w:hAnsi="Arial" w:cs="Times New Roman"/>
              <w:sz w:val="18"/>
              <w:szCs w:val="18"/>
              <w:lang w:val="en-US"/>
            </w:rPr>
          </w:pPr>
          <w:r w:rsidRPr="009C10EE">
            <w:rPr>
              <w:rFonts w:ascii="Arial" w:eastAsia="Times New Roman" w:hAnsi="Arial" w:cs="Times New Roman"/>
              <w:sz w:val="18"/>
              <w:szCs w:val="18"/>
              <w:lang w:val="en-US"/>
            </w:rPr>
            <w:t>CDFR/</w:t>
          </w:r>
          <w:r w:rsidR="00F4693B">
            <w:t xml:space="preserve"> </w:t>
          </w:r>
          <w:r w:rsidR="00F4693B" w:rsidRPr="00F4693B">
            <w:rPr>
              <w:rFonts w:ascii="Arial" w:eastAsia="Times New Roman" w:hAnsi="Arial" w:cs="Times New Roman"/>
              <w:sz w:val="18"/>
              <w:szCs w:val="18"/>
              <w:lang w:val="en-US"/>
            </w:rPr>
            <w:t>2526222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</w:tcPr>
        <w:p w14:paraId="0933F994" w14:textId="0456BEFE" w:rsidR="009C10EE" w:rsidRPr="009C10EE" w:rsidRDefault="00F37F90" w:rsidP="009C10EE">
          <w:pPr>
            <w:tabs>
              <w:tab w:val="center" w:pos="4153"/>
              <w:tab w:val="center" w:pos="4536"/>
              <w:tab w:val="right" w:pos="8306"/>
              <w:tab w:val="right" w:pos="9000"/>
            </w:tabs>
            <w:spacing w:after="0" w:line="240" w:lineRule="exact"/>
            <w:jc w:val="right"/>
            <w:rPr>
              <w:rFonts w:ascii="Arial" w:eastAsia="Times New Roman" w:hAnsi="Arial" w:cs="Times New Roman"/>
              <w:sz w:val="18"/>
              <w:szCs w:val="18"/>
            </w:rPr>
          </w:pPr>
          <w:r>
            <w:rPr>
              <w:rFonts w:ascii="Arial" w:eastAsia="Times New Roman" w:hAnsi="Arial" w:cs="Times New Roman"/>
              <w:sz w:val="18"/>
              <w:szCs w:val="18"/>
            </w:rPr>
            <w:t>February</w:t>
          </w:r>
          <w:r w:rsidR="009C10EE" w:rsidRPr="009C10EE">
            <w:rPr>
              <w:rFonts w:ascii="Arial" w:eastAsia="Times New Roman" w:hAnsi="Arial" w:cs="Times New Roman"/>
              <w:sz w:val="18"/>
              <w:szCs w:val="18"/>
            </w:rPr>
            <w:t xml:space="preserve"> 202</w:t>
          </w:r>
          <w:r>
            <w:rPr>
              <w:rFonts w:ascii="Arial" w:eastAsia="Times New Roman" w:hAnsi="Arial" w:cs="Times New Roman"/>
              <w:sz w:val="18"/>
              <w:szCs w:val="18"/>
            </w:rPr>
            <w:t>5</w:t>
          </w:r>
        </w:p>
      </w:tc>
    </w:tr>
  </w:tbl>
  <w:p w14:paraId="57EA6785" w14:textId="77777777" w:rsidR="00364B6A" w:rsidRPr="00295E4A" w:rsidRDefault="00364B6A" w:rsidP="004B11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9655A" w14:textId="77777777" w:rsidR="0053101B" w:rsidRDefault="0053101B" w:rsidP="001F7C09">
      <w:pPr>
        <w:spacing w:after="0" w:line="240" w:lineRule="auto"/>
      </w:pPr>
      <w:r>
        <w:separator/>
      </w:r>
    </w:p>
  </w:footnote>
  <w:footnote w:type="continuationSeparator" w:id="0">
    <w:p w14:paraId="2055A20F" w14:textId="77777777" w:rsidR="0053101B" w:rsidRDefault="0053101B" w:rsidP="001F7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E52ED" w14:textId="73A7BF2B" w:rsidR="00EE3021" w:rsidRPr="00EE3021" w:rsidRDefault="00EE3021" w:rsidP="00EE3021">
    <w:pPr>
      <w:tabs>
        <w:tab w:val="center" w:pos="4153"/>
        <w:tab w:val="right" w:pos="8306"/>
        <w:tab w:val="right" w:pos="9000"/>
      </w:tabs>
      <w:spacing w:after="120" w:line="240" w:lineRule="auto"/>
      <w:jc w:val="right"/>
      <w:rPr>
        <w:rFonts w:ascii="Arial" w:eastAsia="Times New Roman" w:hAnsi="Arial" w:cs="Times New Roman"/>
        <w:sz w:val="20"/>
        <w:szCs w:val="20"/>
      </w:rPr>
    </w:pPr>
    <w:r w:rsidRPr="00EE3021">
      <w:rPr>
        <w:rFonts w:ascii="Arial" w:eastAsia="Times New Roman" w:hAnsi="Arial" w:cs="Times New Roman"/>
        <w:noProof/>
        <w:szCs w:val="20"/>
      </w:rPr>
      <w:drawing>
        <wp:anchor distT="0" distB="0" distL="114300" distR="114300" simplePos="0" relativeHeight="251698176" behindDoc="0" locked="0" layoutInCell="1" allowOverlap="1" wp14:anchorId="1015E13B" wp14:editId="289EEAF0">
          <wp:simplePos x="0" y="0"/>
          <wp:positionH relativeFrom="column">
            <wp:posOffset>1270</wp:posOffset>
          </wp:positionH>
          <wp:positionV relativeFrom="paragraph">
            <wp:posOffset>22860</wp:posOffset>
          </wp:positionV>
          <wp:extent cx="1424940" cy="518160"/>
          <wp:effectExtent l="0" t="0" r="3810" b="0"/>
          <wp:wrapNone/>
          <wp:docPr id="1372127414" name="Picture 3" descr="C:\Users\tdiggle\AppData\Local\Microsoft\Windows\Temporary Internet Files\Content.Outlook\R9T2V5GL\MWH Logo Form size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diggle\AppData\Local\Microsoft\Windows\Temporary Internet Files\Content.Outlook\R9T2V5GL\MWH Logo Form size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4940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E3021">
      <w:rPr>
        <w:rFonts w:ascii="Arial" w:eastAsia="Times New Roman" w:hAnsi="Arial" w:cs="Times New Roman"/>
        <w:noProof/>
        <w:sz w:val="20"/>
        <w:szCs w:val="20"/>
      </w:rPr>
      <w:t>Construction Delivery Form</w:t>
    </w:r>
  </w:p>
  <w:p w14:paraId="4D70144E" w14:textId="6DFB35BF" w:rsidR="00EE3021" w:rsidRPr="00EE3021" w:rsidRDefault="00F6406E" w:rsidP="00EE3021">
    <w:pPr>
      <w:tabs>
        <w:tab w:val="center" w:pos="4153"/>
        <w:tab w:val="right" w:pos="8306"/>
        <w:tab w:val="right" w:pos="9000"/>
      </w:tabs>
      <w:spacing w:after="120" w:line="240" w:lineRule="auto"/>
      <w:jc w:val="right"/>
      <w:rPr>
        <w:rFonts w:ascii="Arial" w:eastAsia="Times New Roman" w:hAnsi="Arial" w:cs="Times New Roman"/>
        <w:b/>
        <w:caps/>
      </w:rPr>
    </w:pPr>
    <w:r>
      <w:rPr>
        <w:rFonts w:ascii="Arial" w:eastAsia="Times New Roman" w:hAnsi="Arial" w:cs="Times New Roman"/>
        <w:b/>
        <w:caps/>
      </w:rPr>
      <w:t>H&amp;S</w:t>
    </w:r>
    <w:r w:rsidR="006A5F88">
      <w:rPr>
        <w:rFonts w:ascii="Arial" w:eastAsia="Times New Roman" w:hAnsi="Arial" w:cs="Times New Roman"/>
        <w:b/>
        <w:caps/>
      </w:rPr>
      <w:t xml:space="preserve"> </w:t>
    </w:r>
    <w:r w:rsidR="00257B54">
      <w:rPr>
        <w:rFonts w:ascii="Arial" w:eastAsia="Times New Roman" w:hAnsi="Arial" w:cs="Times New Roman"/>
        <w:b/>
        <w:caps/>
      </w:rPr>
      <w:t>ADVISOR</w:t>
    </w:r>
    <w:r w:rsidR="00040A2D">
      <w:rPr>
        <w:rFonts w:ascii="Arial" w:eastAsia="Times New Roman" w:hAnsi="Arial" w:cs="Times New Roman"/>
        <w:b/>
        <w:caps/>
      </w:rPr>
      <w:t xml:space="preserve"> -</w:t>
    </w:r>
    <w:r w:rsidR="006A5F88">
      <w:rPr>
        <w:rFonts w:ascii="Arial" w:eastAsia="Times New Roman" w:hAnsi="Arial" w:cs="Times New Roman"/>
        <w:b/>
        <w:caps/>
      </w:rPr>
      <w:t xml:space="preserve"> </w:t>
    </w:r>
    <w:r w:rsidR="008D7ED8">
      <w:rPr>
        <w:rFonts w:ascii="Arial" w:eastAsia="Times New Roman" w:hAnsi="Arial" w:cs="Times New Roman"/>
        <w:b/>
        <w:caps/>
      </w:rPr>
      <w:t xml:space="preserve">PROJECT </w:t>
    </w:r>
    <w:r w:rsidR="006A5F88">
      <w:rPr>
        <w:rFonts w:ascii="Arial" w:eastAsia="Times New Roman" w:hAnsi="Arial" w:cs="Times New Roman"/>
        <w:b/>
        <w:caps/>
      </w:rPr>
      <w:t>hANDOVER rECORD</w:t>
    </w:r>
  </w:p>
  <w:p w14:paraId="5FC7D5BE" w14:textId="15C704DF" w:rsidR="00EE3021" w:rsidRPr="00EE3021" w:rsidRDefault="00EE3021" w:rsidP="00EE3021">
    <w:pPr>
      <w:tabs>
        <w:tab w:val="center" w:pos="4153"/>
        <w:tab w:val="right" w:pos="8306"/>
        <w:tab w:val="right" w:pos="9000"/>
      </w:tabs>
      <w:spacing w:after="120" w:line="240" w:lineRule="auto"/>
      <w:jc w:val="right"/>
      <w:rPr>
        <w:rFonts w:ascii="Arial" w:eastAsia="Times New Roman" w:hAnsi="Arial" w:cs="Times New Roman"/>
        <w:b/>
        <w:sz w:val="20"/>
        <w:szCs w:val="20"/>
      </w:rPr>
    </w:pPr>
    <w:r w:rsidRPr="00EE3021">
      <w:rPr>
        <w:rFonts w:ascii="Arial" w:eastAsia="Times New Roman" w:hAnsi="Arial" w:cs="Times New Roman"/>
        <w:b/>
        <w:sz w:val="20"/>
        <w:szCs w:val="20"/>
      </w:rPr>
      <w:t>CDFR</w:t>
    </w:r>
    <w:r w:rsidR="00790BDC">
      <w:rPr>
        <w:rFonts w:ascii="Arial" w:eastAsia="Times New Roman" w:hAnsi="Arial" w:cs="Times New Roman"/>
        <w:b/>
        <w:sz w:val="20"/>
        <w:szCs w:val="20"/>
      </w:rPr>
      <w:t>20-20</w:t>
    </w:r>
  </w:p>
  <w:p w14:paraId="71D400FF" w14:textId="5CB3D229" w:rsidR="001F7C09" w:rsidRPr="00EE3021" w:rsidRDefault="001F7C09" w:rsidP="00EE3021">
    <w:pPr>
      <w:pStyle w:val="Header"/>
      <w:pBdr>
        <w:bottom w:val="single" w:sz="4" w:space="1" w:color="auto"/>
      </w:pBdr>
      <w:spacing w:after="60"/>
      <w:rPr>
        <w:rFonts w:ascii="Arial" w:hAnsi="Arial" w:cs="Arial"/>
        <w:b/>
        <w:bCs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9A2D67"/>
    <w:multiLevelType w:val="hybridMultilevel"/>
    <w:tmpl w:val="384AFD7E"/>
    <w:lvl w:ilvl="0" w:tplc="806AF2F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3B40C7"/>
    <w:multiLevelType w:val="hybridMultilevel"/>
    <w:tmpl w:val="50DEE8BC"/>
    <w:lvl w:ilvl="0" w:tplc="77FA33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9122501">
    <w:abstractNumId w:val="0"/>
  </w:num>
  <w:num w:numId="2" w16cid:durableId="1779446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535"/>
    <w:rsid w:val="0002683E"/>
    <w:rsid w:val="00040A2D"/>
    <w:rsid w:val="00046E53"/>
    <w:rsid w:val="0015682B"/>
    <w:rsid w:val="00181436"/>
    <w:rsid w:val="0019265A"/>
    <w:rsid w:val="001F7C09"/>
    <w:rsid w:val="00223F52"/>
    <w:rsid w:val="00257B54"/>
    <w:rsid w:val="002628F1"/>
    <w:rsid w:val="00275CE7"/>
    <w:rsid w:val="00295E4A"/>
    <w:rsid w:val="002A5E78"/>
    <w:rsid w:val="002F754E"/>
    <w:rsid w:val="00350051"/>
    <w:rsid w:val="003501A4"/>
    <w:rsid w:val="00364B6A"/>
    <w:rsid w:val="0042503C"/>
    <w:rsid w:val="004B11F9"/>
    <w:rsid w:val="00501EF0"/>
    <w:rsid w:val="0053101B"/>
    <w:rsid w:val="005A2ADF"/>
    <w:rsid w:val="005E4A89"/>
    <w:rsid w:val="00603A2C"/>
    <w:rsid w:val="006664AB"/>
    <w:rsid w:val="006A5F88"/>
    <w:rsid w:val="006C02EE"/>
    <w:rsid w:val="00726443"/>
    <w:rsid w:val="00730535"/>
    <w:rsid w:val="00781E6A"/>
    <w:rsid w:val="00790BDC"/>
    <w:rsid w:val="008931B6"/>
    <w:rsid w:val="008D7ED8"/>
    <w:rsid w:val="009C10EE"/>
    <w:rsid w:val="009E2B9E"/>
    <w:rsid w:val="00A77078"/>
    <w:rsid w:val="00AA7277"/>
    <w:rsid w:val="00B368C8"/>
    <w:rsid w:val="00C56BD2"/>
    <w:rsid w:val="00D157FD"/>
    <w:rsid w:val="00D21ACB"/>
    <w:rsid w:val="00DD34A3"/>
    <w:rsid w:val="00DF6E4C"/>
    <w:rsid w:val="00ED7122"/>
    <w:rsid w:val="00EE3021"/>
    <w:rsid w:val="00F37F90"/>
    <w:rsid w:val="00F42FCC"/>
    <w:rsid w:val="00F4693B"/>
    <w:rsid w:val="00F6406E"/>
    <w:rsid w:val="00F71368"/>
    <w:rsid w:val="6C0CE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E4823"/>
  <w15:chartTrackingRefBased/>
  <w15:docId w15:val="{57444F5E-2648-4B15-86CB-62638F801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0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7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7C09"/>
  </w:style>
  <w:style w:type="paragraph" w:styleId="Footer">
    <w:name w:val="footer"/>
    <w:basedOn w:val="Normal"/>
    <w:link w:val="FooterChar"/>
    <w:uiPriority w:val="99"/>
    <w:unhideWhenUsed/>
    <w:rsid w:val="001F7C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7C09"/>
  </w:style>
  <w:style w:type="paragraph" w:styleId="ListParagraph">
    <w:name w:val="List Paragraph"/>
    <w:basedOn w:val="Normal"/>
    <w:uiPriority w:val="34"/>
    <w:qFormat/>
    <w:rsid w:val="008931B6"/>
    <w:pPr>
      <w:ind w:left="720"/>
      <w:contextualSpacing/>
    </w:pPr>
  </w:style>
  <w:style w:type="paragraph" w:customStyle="1" w:styleId="Table">
    <w:name w:val="Table"/>
    <w:basedOn w:val="Normal"/>
    <w:rsid w:val="00223F52"/>
    <w:pPr>
      <w:spacing w:before="60" w:after="60" w:line="240" w:lineRule="auto"/>
    </w:pPr>
    <w:rPr>
      <w:rFonts w:ascii="Arial Narrow" w:eastAsia="Times New Roman" w:hAnsi="Arial Narrow" w:cs="Times New Roman"/>
      <w:sz w:val="21"/>
      <w:szCs w:val="20"/>
    </w:rPr>
  </w:style>
  <w:style w:type="paragraph" w:customStyle="1" w:styleId="SETableBullet">
    <w:name w:val="S&amp;E Table Bullet"/>
    <w:basedOn w:val="Normal"/>
    <w:autoRedefine/>
    <w:rsid w:val="00223F52"/>
    <w:pPr>
      <w:framePr w:hSpace="180" w:wrap="around" w:vAnchor="text" w:hAnchor="margin" w:y="119"/>
      <w:spacing w:before="60" w:after="60" w:line="240" w:lineRule="auto"/>
      <w:jc w:val="both"/>
    </w:pPr>
    <w:rPr>
      <w:rFonts w:ascii="Arial" w:eastAsia="Times New Roman" w:hAnsi="Arial" w:cs="Arial"/>
      <w:snapToGrid w:val="0"/>
      <w:color w:val="000000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stream xmlns="610f8cb5-8486-487a-b2ab-ef795ce7f580">Construction Delivery</Workstream>
    <Expiry_x0020_Date xmlns="610f8cb5-8486-487a-b2ab-ef795ce7f580" xsi:nil="true"/>
    <FileCopied xmlns="610f8cb5-8486-487a-b2ab-ef795ce7f580">No</FileCopied>
    <PDS_x0020_Guidance xmlns="610f8cb5-8486-487a-b2ab-ef795ce7f580" xsi:nil="true"/>
    <Process_x0020_Definition xmlns="610f8cb5-8486-487a-b2ab-ef795ce7f580">CD20</Process_x0020_Definition>
    <Derogation xmlns="610f8cb5-8486-487a-b2ab-ef795ce7f580" xsi:nil="true"/>
    <Review_x0020_Date xmlns="610f8cb5-8486-487a-b2ab-ef795ce7f580" xsi:nil="true"/>
    <PDS_x0020_Output xmlns="610f8cb5-8486-487a-b2ab-ef795ce7f580" xsi:nil="true"/>
    <Record_x0020_Type xmlns="610f8cb5-8486-487a-b2ab-ef795ce7f580">SY01</Record_x0020_Type>
    <Revision_x0020_No xmlns="610f8cb5-8486-487a-b2ab-ef795ce7f580">1</Revision_x0020_No>
    <Security_x0020_Classification xmlns="610f8cb5-8486-487a-b2ab-ef795ce7f580">Confidential</Security_x0020_Classification>
    <Way_x0020_Document_x0020_Type xmlns="610f8cb5-8486-487a-b2ab-ef795ce7f580">Forms</Way_x0020_Document_x0020_Type>
    <IFS_x0020_Release_x0020_Date xmlns="476c3d76-82a2-4ff4-b1f7-805730fcbfff">2025-02-25T00:00:00+00:00</IFS_x0020_Release_x0020_Date>
    <Document_x0020_Briefcase xmlns="e044124c-22df-4277-9da9-73de071ba638" xsi:nil="true"/>
    <_ip_UnifiedCompliancePolicyUIAction xmlns="http://schemas.microsoft.com/sharepoint/v3" xsi:nil="true"/>
    <SHEQPortalDisplay xmlns="476c3d76-82a2-4ff4-b1f7-805730fcbfff">Yes</SHEQPortalDisplay>
    <_ip_UnifiedCompliancePolicyProperties xmlns="http://schemas.microsoft.com/sharepoint/v3" xsi:nil="true"/>
    <SHEQPortalCategory xmlns="476c3d76-82a2-4ff4-b1f7-805730fcbfff">4</SHEQPortalCategory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8680A0-A57F-4444-8A31-5A2E12D1E670}">
  <ds:schemaRefs>
    <ds:schemaRef ds:uri="http://schemas.microsoft.com/office/2006/metadata/properties"/>
    <ds:schemaRef ds:uri="http://schemas.microsoft.com/office/infopath/2007/PartnerControls"/>
    <ds:schemaRef ds:uri="610f8cb5-8486-487a-b2ab-ef795ce7f580"/>
    <ds:schemaRef ds:uri="476c3d76-82a2-4ff4-b1f7-805730fcbfff"/>
    <ds:schemaRef ds:uri="e044124c-22df-4277-9da9-73de071ba63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2C611B09-D661-4774-BA3F-1BB214FEE8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8454DB-EE30-4F8E-B34D-E759BE2B37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CDFR20-20 H&amp;S Advisor - Project Handover Record</dc:title>
  <dc:subject/>
  <dc:creator>Magdalena.PachucyJalocha@mwhtreatment.com</dc:creator>
  <cp:keywords/>
  <dc:description>New Document</dc:description>
  <cp:lastModifiedBy>Stella Ezechi</cp:lastModifiedBy>
  <cp:revision>3</cp:revision>
  <dcterms:created xsi:type="dcterms:W3CDTF">2026-06-05T12:06:00Z</dcterms:created>
  <dcterms:modified xsi:type="dcterms:W3CDTF">2026-06-05T12:06:00Z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eea7006f-9824-4958-8732-cfe346d0bffc</vt:lpwstr>
  </property>
  <property fmtid="{D5CDD505-2E9C-101B-9397-08002B2CF9AE}" pid="3" name="ContentTypeId">
    <vt:lpwstr>0x0101007E9E3ABC3E2CBB4CBDEA04C7E1DF949C007582A64CA569E34BADEB3C15FD583510</vt:lpwstr>
  </property>
  <property fmtid="{D5CDD505-2E9C-101B-9397-08002B2CF9AE}" pid="4" name="MSIP_Label_f74e4fee-36e9-46e2-9b25-4ceea6a2750d_Enabled">
    <vt:lpwstr>true</vt:lpwstr>
  </property>
  <property fmtid="{D5CDD505-2E9C-101B-9397-08002B2CF9AE}" pid="5" name="MSIP_Label_f74e4fee-36e9-46e2-9b25-4ceea6a2750d_SetDate">
    <vt:lpwstr>2026-06-05T12:06:37Z</vt:lpwstr>
  </property>
  <property fmtid="{D5CDD505-2E9C-101B-9397-08002B2CF9AE}" pid="6" name="MSIP_Label_f74e4fee-36e9-46e2-9b25-4ceea6a2750d_Method">
    <vt:lpwstr>Standard</vt:lpwstr>
  </property>
  <property fmtid="{D5CDD505-2E9C-101B-9397-08002B2CF9AE}" pid="7" name="MSIP_Label_f74e4fee-36e9-46e2-9b25-4ceea6a2750d_Name">
    <vt:lpwstr>Open</vt:lpwstr>
  </property>
  <property fmtid="{D5CDD505-2E9C-101B-9397-08002B2CF9AE}" pid="8" name="MSIP_Label_f74e4fee-36e9-46e2-9b25-4ceea6a2750d_SiteId">
    <vt:lpwstr>37f843bb-56cf-4a6d-98b9-2eac36ebb606</vt:lpwstr>
  </property>
  <property fmtid="{D5CDD505-2E9C-101B-9397-08002B2CF9AE}" pid="9" name="MSIP_Label_f74e4fee-36e9-46e2-9b25-4ceea6a2750d_ActionId">
    <vt:lpwstr>f7341e8b-7e2b-4ed3-abfa-d4a8da14dd00</vt:lpwstr>
  </property>
  <property fmtid="{D5CDD505-2E9C-101B-9397-08002B2CF9AE}" pid="10" name="MSIP_Label_f74e4fee-36e9-46e2-9b25-4ceea6a2750d_ContentBits">
    <vt:lpwstr>0</vt:lpwstr>
  </property>
  <property fmtid="{D5CDD505-2E9C-101B-9397-08002B2CF9AE}" pid="11" name="MSIP_Label_f74e4fee-36e9-46e2-9b25-4ceea6a2750d_Tag">
    <vt:lpwstr>10, 3, 0, 2</vt:lpwstr>
  </property>
</Properties>
</file>